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9"/>
        <w:gridCol w:w="3562"/>
        <w:gridCol w:w="4716"/>
        <w:gridCol w:w="4448"/>
      </w:tblGrid>
      <w:tr w:rsidR="00732FB9"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433335" w:rsidTr="00BC5B40">
        <w:trPr>
          <w:trHeight w:val="3385"/>
        </w:trPr>
        <w:tc>
          <w:tcPr>
            <w:tcW w:w="988" w:type="dxa"/>
            <w:shd w:val="clear" w:color="auto" w:fill="E2EFD9" w:themeFill="accent6" w:themeFillTint="33"/>
          </w:tcPr>
          <w:p w:rsidR="00BC5B40" w:rsidRPr="00BC5B40" w:rsidRDefault="00BC5B40">
            <w:pPr>
              <w:rPr>
                <w:rFonts w:ascii="Arial" w:hAnsi="Arial" w:cs="Arial"/>
                <w:b/>
                <w:sz w:val="20"/>
                <w:szCs w:val="20"/>
              </w:rPr>
            </w:pPr>
            <w:r w:rsidRPr="00BC5B40">
              <w:rPr>
                <w:rFonts w:ascii="Arial" w:hAnsi="Arial" w:cs="Arial"/>
                <w:b/>
                <w:sz w:val="20"/>
                <w:szCs w:val="20"/>
              </w:rPr>
              <w:t>Monday</w:t>
            </w:r>
          </w:p>
        </w:tc>
        <w:tc>
          <w:tcPr>
            <w:tcW w:w="3685" w:type="dxa"/>
            <w:shd w:val="clear" w:color="auto" w:fill="E2EFD9" w:themeFill="accent6" w:themeFillTint="33"/>
          </w:tcPr>
          <w:p w:rsidR="00433335" w:rsidRDefault="00BC5B40" w:rsidP="00433335">
            <w:pPr>
              <w:rPr>
                <w:rFonts w:ascii="Calibri" w:eastAsia="Calibri" w:hAnsi="Calibri" w:cs="Times New Roman"/>
              </w:rPr>
            </w:pPr>
            <w:r w:rsidRPr="00BC5B40">
              <w:rPr>
                <w:rFonts w:ascii="Arial" w:hAnsi="Arial" w:cs="Arial"/>
                <w:b/>
                <w:sz w:val="20"/>
                <w:szCs w:val="20"/>
                <w:u w:val="single"/>
              </w:rPr>
              <w:t>Letter of the day</w:t>
            </w:r>
            <w:r w:rsidRPr="00BC5B40">
              <w:rPr>
                <w:rFonts w:ascii="Arial" w:hAnsi="Arial" w:cs="Arial"/>
                <w:sz w:val="20"/>
                <w:szCs w:val="20"/>
              </w:rPr>
              <w:t xml:space="preserve"> – ‘</w:t>
            </w:r>
            <w:r w:rsidR="009F182C" w:rsidRPr="009F182C">
              <w:rPr>
                <w:rFonts w:ascii="Arial" w:hAnsi="Arial" w:cs="Arial"/>
                <w:sz w:val="20"/>
                <w:szCs w:val="20"/>
              </w:rPr>
              <w:t>M</w:t>
            </w:r>
            <w:r w:rsidR="009F182C">
              <w:rPr>
                <w:rFonts w:ascii="Arial" w:hAnsi="Arial" w:cs="Arial"/>
                <w:sz w:val="20"/>
                <w:szCs w:val="20"/>
              </w:rPr>
              <w:t>’</w:t>
            </w:r>
          </w:p>
          <w:p w:rsidR="00BC5B40" w:rsidRPr="00BC5B40" w:rsidRDefault="00BC5B40" w:rsidP="00BC5B40">
            <w:pPr>
              <w:rPr>
                <w:rFonts w:ascii="Arial" w:hAnsi="Arial" w:cs="Arial"/>
                <w:b/>
                <w:sz w:val="20"/>
                <w:szCs w:val="20"/>
                <w:u w:val="single"/>
              </w:rPr>
            </w:pP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Default="00BC5B40">
            <w:pPr>
              <w:rPr>
                <w:b/>
                <w:u w:val="single"/>
              </w:rPr>
            </w:pPr>
            <w:r w:rsidRPr="00BC5B40">
              <w:rPr>
                <w:b/>
                <w:u w:val="single"/>
              </w:rPr>
              <w:t xml:space="preserve">PCW – Exploring the stimuli. </w:t>
            </w:r>
          </w:p>
          <w:p w:rsidR="00036FDA" w:rsidRDefault="00036FDA">
            <w:pPr>
              <w:rPr>
                <w:b/>
                <w:u w:val="single"/>
              </w:rPr>
            </w:pPr>
          </w:p>
          <w:p w:rsidR="00036FDA" w:rsidRPr="00036FDA" w:rsidRDefault="00036FDA">
            <w:r w:rsidRPr="00036FDA">
              <w:t xml:space="preserve">Explore stimuli relevant to this week’s sentence stem (See Tuesday). </w:t>
            </w:r>
          </w:p>
          <w:p w:rsidR="00036FDA" w:rsidRPr="00036FDA" w:rsidRDefault="00036FDA"/>
          <w:p w:rsidR="00036FDA" w:rsidRDefault="00036FDA">
            <w:pPr>
              <w:rPr>
                <w:b/>
                <w:u w:val="single"/>
              </w:rPr>
            </w:pPr>
            <w:r w:rsidRPr="00036FDA">
              <w:t>Stimuli can be video and sound clips, pictures and sensory objects.</w:t>
            </w:r>
            <w:r>
              <w:rPr>
                <w:b/>
                <w:u w:val="single"/>
              </w:rPr>
              <w:t xml:space="preserve"> </w:t>
            </w:r>
          </w:p>
          <w:p w:rsidR="00036FDA" w:rsidRDefault="00036FDA">
            <w:pPr>
              <w:rPr>
                <w:b/>
                <w:u w:val="single"/>
              </w:rPr>
            </w:pPr>
          </w:p>
          <w:p w:rsidR="00036FDA" w:rsidRPr="00036FDA" w:rsidRDefault="00036FDA">
            <w:r w:rsidRPr="00036FDA">
              <w:t xml:space="preserve">Use your communication devises to discuss what you are exploring. How does it smell, how does it feel, and what can you hear? Do you like or dislike what you are exploring? </w:t>
            </w:r>
          </w:p>
        </w:tc>
        <w:tc>
          <w:tcPr>
            <w:tcW w:w="4491" w:type="dxa"/>
            <w:shd w:val="clear" w:color="auto" w:fill="E2EFD9" w:themeFill="accent6" w:themeFillTint="33"/>
          </w:tcPr>
          <w:p w:rsidR="009F182C" w:rsidRDefault="00BC5B40" w:rsidP="009F182C">
            <w:pPr>
              <w:rPr>
                <w:rFonts w:ascii="Arial" w:hAnsi="Arial" w:cs="Arial"/>
                <w:sz w:val="20"/>
                <w:szCs w:val="20"/>
              </w:rPr>
            </w:pPr>
            <w:r w:rsidRPr="00BC5B40">
              <w:rPr>
                <w:rFonts w:ascii="Arial" w:hAnsi="Arial" w:cs="Arial"/>
                <w:b/>
                <w:sz w:val="20"/>
                <w:szCs w:val="20"/>
                <w:u w:val="single"/>
              </w:rPr>
              <w:t>Shared Reading</w:t>
            </w:r>
            <w:r w:rsidRPr="00BC5B40">
              <w:rPr>
                <w:rFonts w:ascii="Arial" w:hAnsi="Arial" w:cs="Arial"/>
                <w:b/>
                <w:sz w:val="20"/>
                <w:szCs w:val="20"/>
              </w:rPr>
              <w:t xml:space="preserve">  ‘</w:t>
            </w:r>
            <w:r w:rsidR="009F182C">
              <w:rPr>
                <w:rFonts w:ascii="Arial" w:hAnsi="Arial" w:cs="Arial"/>
                <w:b/>
                <w:sz w:val="20"/>
                <w:szCs w:val="20"/>
              </w:rPr>
              <w:t xml:space="preserve"> Summer holidays’ </w:t>
            </w:r>
            <w:proofErr w:type="spellStart"/>
            <w:r w:rsidR="009F182C">
              <w:rPr>
                <w:rFonts w:ascii="Arial" w:hAnsi="Arial" w:cs="Arial"/>
                <w:b/>
                <w:sz w:val="20"/>
                <w:szCs w:val="20"/>
              </w:rPr>
              <w:t>Tarheel</w:t>
            </w:r>
            <w:proofErr w:type="spellEnd"/>
            <w:r w:rsidR="009F182C">
              <w:rPr>
                <w:rFonts w:ascii="Arial" w:hAnsi="Arial" w:cs="Arial"/>
                <w:b/>
                <w:sz w:val="20"/>
                <w:szCs w:val="20"/>
              </w:rPr>
              <w:t xml:space="preserve"> reader</w:t>
            </w:r>
          </w:p>
          <w:p w:rsidR="00BC5B40" w:rsidRDefault="00BC5B40" w:rsidP="00BC5B40">
            <w:pPr>
              <w:rPr>
                <w:rFonts w:ascii="Arial" w:hAnsi="Arial" w:cs="Arial"/>
                <w:sz w:val="20"/>
                <w:szCs w:val="20"/>
              </w:rPr>
            </w:pPr>
          </w:p>
          <w:p w:rsidR="00BC5B40" w:rsidRDefault="00491FBE" w:rsidP="00BC5B40">
            <w:pPr>
              <w:rPr>
                <w:rFonts w:ascii="Arial" w:hAnsi="Arial" w:cs="Arial"/>
                <w:sz w:val="20"/>
                <w:szCs w:val="20"/>
              </w:rPr>
            </w:pPr>
            <w:hyperlink r:id="rId6" w:history="1">
              <w:r w:rsidRPr="00CE44AF">
                <w:rPr>
                  <w:rStyle w:val="Hyperlink"/>
                  <w:rFonts w:ascii="Arial" w:hAnsi="Arial" w:cs="Arial"/>
                  <w:sz w:val="20"/>
                  <w:szCs w:val="20"/>
                </w:rPr>
                <w:t>https://tarheelreader.org/2015/05/22/in-the-summer-time-3/21/</w:t>
              </w:r>
            </w:hyperlink>
          </w:p>
          <w:p w:rsidR="00491FBE" w:rsidRDefault="00491FBE" w:rsidP="00BC5B40">
            <w:pPr>
              <w:rPr>
                <w:rFonts w:ascii="Arial" w:hAnsi="Arial" w:cs="Arial"/>
                <w:sz w:val="20"/>
                <w:szCs w:val="20"/>
              </w:rPr>
            </w:pPr>
          </w:p>
          <w:p w:rsidR="00BC5B40" w:rsidRDefault="00491FBE" w:rsidP="00BC5B40">
            <w:r>
              <w:t>Read this story with your child. Discuss what you may be doing this summer holidays. (I appreciate for some this may be difficult to do</w:t>
            </w:r>
            <w:r w:rsidR="000F7E67">
              <w:t xml:space="preserve"> in this current situation</w:t>
            </w:r>
            <w:r>
              <w:t xml:space="preserve">, but try to keep it to simple activities such as walks, what do you think you will see, smell or hear when walking on a nice summer day?). </w:t>
            </w:r>
          </w:p>
        </w:tc>
      </w:tr>
      <w:tr w:rsidR="00433335" w:rsidTr="00BC5B40">
        <w:trPr>
          <w:trHeight w:val="1101"/>
        </w:trPr>
        <w:tc>
          <w:tcPr>
            <w:tcW w:w="988" w:type="dxa"/>
            <w:shd w:val="clear" w:color="auto" w:fill="D9E2F3" w:themeFill="accent5" w:themeFillTint="33"/>
          </w:tcPr>
          <w:p w:rsidR="00BC5B40" w:rsidRPr="00BC5B40" w:rsidRDefault="00BC5B40">
            <w:pPr>
              <w:rPr>
                <w:rFonts w:ascii="Arial" w:hAnsi="Arial" w:cs="Arial"/>
                <w:b/>
                <w:sz w:val="20"/>
                <w:szCs w:val="20"/>
              </w:rPr>
            </w:pPr>
            <w:r w:rsidRPr="00BC5B40">
              <w:rPr>
                <w:rFonts w:ascii="Arial" w:hAnsi="Arial" w:cs="Arial"/>
                <w:b/>
                <w:sz w:val="20"/>
                <w:szCs w:val="20"/>
              </w:rPr>
              <w:t>Tuesday</w:t>
            </w:r>
          </w:p>
        </w:tc>
        <w:tc>
          <w:tcPr>
            <w:tcW w:w="3685" w:type="dxa"/>
            <w:shd w:val="clear" w:color="auto" w:fill="D9E2F3" w:themeFill="accent5" w:themeFillTint="3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00433335">
              <w:rPr>
                <w:rFonts w:ascii="Arial" w:hAnsi="Arial" w:cs="Arial"/>
                <w:sz w:val="20"/>
                <w:szCs w:val="20"/>
              </w:rPr>
              <w:t xml:space="preserve"> - ‘</w:t>
            </w:r>
            <w:r w:rsidR="009F182C">
              <w:rPr>
                <w:rFonts w:ascii="Arial" w:hAnsi="Arial" w:cs="Arial"/>
                <w:sz w:val="20"/>
                <w:szCs w:val="20"/>
              </w:rPr>
              <w:t>O</w:t>
            </w:r>
            <w:r w:rsidRPr="00BC5B40">
              <w:rPr>
                <w:rFonts w:ascii="Arial" w:hAnsi="Arial" w:cs="Arial"/>
                <w:sz w:val="20"/>
                <w:szCs w:val="20"/>
              </w:rPr>
              <w:t>’</w:t>
            </w:r>
          </w:p>
          <w:p w:rsidR="00BC5B40" w:rsidRPr="00BC5B40" w:rsidRDefault="00BC5B40">
            <w:pPr>
              <w:rPr>
                <w:rFonts w:ascii="Arial" w:hAnsi="Arial" w:cs="Arial"/>
                <w:b/>
                <w:sz w:val="20"/>
                <w:szCs w:val="20"/>
                <w:u w:val="single"/>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9E2F3" w:themeFill="accent5" w:themeFillTint="33"/>
          </w:tcPr>
          <w:p w:rsidR="00036FDA" w:rsidRPr="00036FDA" w:rsidRDefault="00036FDA" w:rsidP="00036FDA">
            <w:pPr>
              <w:rPr>
                <w:b/>
                <w:u w:val="single"/>
              </w:rPr>
            </w:pPr>
            <w:r w:rsidRPr="00036FDA">
              <w:rPr>
                <w:b/>
                <w:u w:val="single"/>
              </w:rPr>
              <w:t>PCW – Writing the Sentence</w:t>
            </w:r>
          </w:p>
          <w:p w:rsidR="00036FDA" w:rsidRDefault="00036FDA" w:rsidP="00036FDA"/>
          <w:p w:rsidR="00036FDA" w:rsidRDefault="00036FDA" w:rsidP="00036FDA">
            <w:r>
              <w:t>‘</w:t>
            </w:r>
            <w:r w:rsidR="009F182C">
              <w:rPr>
                <w:b/>
                <w:i/>
              </w:rPr>
              <w:t>Holidays are</w:t>
            </w:r>
            <w:r>
              <w:t>…’</w:t>
            </w:r>
          </w:p>
          <w:p w:rsidR="00036FDA" w:rsidRDefault="00036FDA" w:rsidP="00036FDA"/>
          <w:p w:rsidR="00036FDA" w:rsidRDefault="00036FDA" w:rsidP="00036FDA">
            <w:r>
              <w:t xml:space="preserve">Re explore yesterday’s stimuli. Using your individual communication aids and ‘yes’ and ‘no’ select a word to finish the sentence. </w:t>
            </w:r>
          </w:p>
          <w:p w:rsidR="00036FDA" w:rsidRDefault="00036FDA" w:rsidP="00036FDA"/>
          <w:p w:rsidR="00036FDA" w:rsidRDefault="00036FDA" w:rsidP="00036FDA">
            <w:r>
              <w:t xml:space="preserve">Discuss your sentence and where possible write the sentence out to observe the words used and the use of upper case and lower case letters. </w:t>
            </w:r>
          </w:p>
          <w:p w:rsidR="00BC5B40" w:rsidRDefault="00BC5B40" w:rsidP="00036FDA"/>
        </w:tc>
        <w:tc>
          <w:tcPr>
            <w:tcW w:w="4491" w:type="dxa"/>
            <w:shd w:val="clear" w:color="auto" w:fill="D9E2F3" w:themeFill="accent5" w:themeFillTint="33"/>
          </w:tcPr>
          <w:p w:rsidR="00BC5B40" w:rsidRDefault="00036FDA">
            <w:pPr>
              <w:rPr>
                <w:b/>
                <w:u w:val="single"/>
              </w:rPr>
            </w:pPr>
            <w:r w:rsidRPr="00036FDA">
              <w:rPr>
                <w:b/>
                <w:u w:val="single"/>
              </w:rPr>
              <w:t xml:space="preserve">Numeracy </w:t>
            </w:r>
          </w:p>
          <w:p w:rsidR="00036FDA" w:rsidRDefault="00036FDA">
            <w:pPr>
              <w:rPr>
                <w:b/>
                <w:u w:val="single"/>
              </w:rPr>
            </w:pPr>
          </w:p>
          <w:p w:rsidR="00036FDA" w:rsidRDefault="00036FDA">
            <w:pPr>
              <w:rPr>
                <w:rFonts w:ascii="Arial" w:eastAsia="Times New Roman" w:hAnsi="Arial" w:cs="Arial"/>
                <w:color w:val="000000"/>
                <w:sz w:val="20"/>
                <w:szCs w:val="20"/>
                <w:bdr w:val="none" w:sz="0" w:space="0" w:color="auto" w:frame="1"/>
                <w:lang w:val="en-US" w:eastAsia="en-GB"/>
              </w:rPr>
            </w:pPr>
            <w:r w:rsidRPr="002449F4">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Default="00036FDA">
            <w:pPr>
              <w:rPr>
                <w:rFonts w:ascii="Arial" w:eastAsia="Times New Roman" w:hAnsi="Arial" w:cs="Arial"/>
                <w:color w:val="000000"/>
                <w:sz w:val="20"/>
                <w:szCs w:val="20"/>
                <w:bdr w:val="none" w:sz="0" w:space="0" w:color="auto" w:frame="1"/>
                <w:lang w:val="en-US" w:eastAsia="en-GB"/>
              </w:rPr>
            </w:pPr>
          </w:p>
          <w:p w:rsidR="00036FDA" w:rsidRPr="00036FDA" w:rsidRDefault="00036FDA">
            <w:pPr>
              <w:rPr>
                <w:b/>
                <w:u w:val="single"/>
              </w:rPr>
            </w:pPr>
            <w:r>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433335" w:rsidTr="00BC5B40">
        <w:trPr>
          <w:trHeight w:val="1038"/>
        </w:trPr>
        <w:tc>
          <w:tcPr>
            <w:tcW w:w="988" w:type="dxa"/>
            <w:shd w:val="clear" w:color="auto" w:fill="FFF2CC" w:themeFill="accent4" w:themeFillTint="33"/>
          </w:tcPr>
          <w:p w:rsidR="00BC5B40" w:rsidRPr="00BC5B40" w:rsidRDefault="00BC5B40">
            <w:pPr>
              <w:rPr>
                <w:rFonts w:ascii="Arial" w:hAnsi="Arial" w:cs="Arial"/>
                <w:b/>
                <w:sz w:val="20"/>
                <w:szCs w:val="20"/>
              </w:rPr>
            </w:pPr>
            <w:r w:rsidRPr="00BC5B40">
              <w:rPr>
                <w:rFonts w:ascii="Arial" w:hAnsi="Arial" w:cs="Arial"/>
                <w:b/>
                <w:sz w:val="20"/>
                <w:szCs w:val="20"/>
              </w:rPr>
              <w:lastRenderedPageBreak/>
              <w:t>Wednesday</w:t>
            </w:r>
          </w:p>
        </w:tc>
        <w:tc>
          <w:tcPr>
            <w:tcW w:w="3685" w:type="dxa"/>
            <w:shd w:val="clear" w:color="auto" w:fill="FFF2CC" w:themeFill="accent4" w:themeFillTint="3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 </w:t>
            </w:r>
            <w:r w:rsidR="009F182C">
              <w:rPr>
                <w:rFonts w:ascii="Arial" w:hAnsi="Arial" w:cs="Arial"/>
                <w:sz w:val="20"/>
                <w:szCs w:val="20"/>
              </w:rPr>
              <w:t>B</w:t>
            </w:r>
            <w:r w:rsidRPr="00BC5B40">
              <w:rPr>
                <w:rFonts w:ascii="Arial" w:hAnsi="Arial" w:cs="Arial"/>
                <w:sz w:val="20"/>
                <w:szCs w:val="20"/>
              </w:rPr>
              <w:t>’</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FFF2CC" w:themeFill="accent4" w:themeFillTint="33"/>
          </w:tcPr>
          <w:p w:rsidR="00900AA3" w:rsidRPr="00900AA3" w:rsidRDefault="00900AA3" w:rsidP="00900AA3">
            <w:pPr>
              <w:spacing w:after="160" w:line="259" w:lineRule="auto"/>
              <w:rPr>
                <w:rFonts w:ascii="Arial" w:hAnsi="Arial" w:cs="Arial"/>
                <w:b/>
                <w:sz w:val="20"/>
                <w:szCs w:val="20"/>
                <w:u w:val="single"/>
              </w:rPr>
            </w:pPr>
            <w:r w:rsidRPr="00900AA3">
              <w:rPr>
                <w:rFonts w:ascii="Arial" w:hAnsi="Arial" w:cs="Arial"/>
                <w:b/>
                <w:sz w:val="20"/>
                <w:szCs w:val="20"/>
                <w:u w:val="single"/>
              </w:rPr>
              <w:t>Literacy project – Alphabet book</w:t>
            </w:r>
          </w:p>
          <w:p w:rsidR="00BC5B40" w:rsidRDefault="00900AA3" w:rsidP="00900AA3">
            <w:pPr>
              <w:spacing w:after="160" w:line="259" w:lineRule="auto"/>
              <w:rPr>
                <w:rFonts w:ascii="Arial" w:hAnsi="Arial" w:cs="Arial"/>
                <w:b/>
                <w:sz w:val="20"/>
                <w:szCs w:val="20"/>
                <w:u w:val="single"/>
              </w:rPr>
            </w:pPr>
            <w:r>
              <w:rPr>
                <w:rFonts w:ascii="Arial" w:hAnsi="Arial" w:cs="Arial"/>
                <w:sz w:val="20"/>
                <w:szCs w:val="20"/>
              </w:rPr>
              <w:t xml:space="preserve">Create a sensory alphabet book. Each week add a letter or two to your book. </w:t>
            </w:r>
            <w:r w:rsidRPr="00900AA3">
              <w:rPr>
                <w:rFonts w:ascii="Arial" w:hAnsi="Arial" w:cs="Arial"/>
                <w:sz w:val="20"/>
                <w:szCs w:val="20"/>
              </w:rPr>
              <w:t xml:space="preserve">Using personal interests or topic to </w:t>
            </w:r>
            <w:r>
              <w:rPr>
                <w:rFonts w:ascii="Arial" w:hAnsi="Arial" w:cs="Arial"/>
                <w:sz w:val="20"/>
                <w:szCs w:val="20"/>
              </w:rPr>
              <w:t xml:space="preserve">create your page for example, </w:t>
            </w:r>
            <w:r w:rsidRPr="00900AA3">
              <w:rPr>
                <w:rFonts w:ascii="Arial" w:hAnsi="Arial" w:cs="Arial"/>
                <w:b/>
                <w:sz w:val="20"/>
                <w:szCs w:val="20"/>
                <w:u w:val="single"/>
              </w:rPr>
              <w:t>‘S is for sweets’</w:t>
            </w:r>
            <w:r>
              <w:rPr>
                <w:rFonts w:ascii="Arial" w:hAnsi="Arial" w:cs="Arial"/>
                <w:b/>
                <w:sz w:val="20"/>
                <w:szCs w:val="20"/>
                <w:u w:val="single"/>
              </w:rPr>
              <w:t>.</w:t>
            </w:r>
          </w:p>
          <w:p w:rsidR="00900AA3" w:rsidRDefault="00900AA3" w:rsidP="00900AA3">
            <w:pPr>
              <w:spacing w:after="160" w:line="259" w:lineRule="auto"/>
              <w:rPr>
                <w:rFonts w:ascii="Arial" w:hAnsi="Arial" w:cs="Arial"/>
                <w:b/>
                <w:sz w:val="20"/>
                <w:szCs w:val="20"/>
                <w:u w:val="single"/>
              </w:rPr>
            </w:pPr>
          </w:p>
          <w:p w:rsidR="00900AA3" w:rsidRPr="00900AA3"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BC5B40" w:rsidRPr="009F182C" w:rsidRDefault="00900AA3">
            <w:pPr>
              <w:rPr>
                <w:rFonts w:ascii="Arial" w:hAnsi="Arial" w:cs="Arial"/>
                <w:b/>
                <w:sz w:val="20"/>
                <w:szCs w:val="20"/>
                <w:u w:val="single"/>
              </w:rPr>
            </w:pPr>
            <w:r w:rsidRPr="009F182C">
              <w:rPr>
                <w:rFonts w:ascii="Arial" w:hAnsi="Arial" w:cs="Arial"/>
                <w:b/>
                <w:sz w:val="20"/>
                <w:szCs w:val="20"/>
                <w:u w:val="single"/>
              </w:rPr>
              <w:t xml:space="preserve">Science </w:t>
            </w:r>
            <w:r w:rsidR="00675C8B" w:rsidRPr="009F182C">
              <w:rPr>
                <w:rFonts w:ascii="Arial" w:hAnsi="Arial" w:cs="Arial"/>
                <w:b/>
                <w:sz w:val="20"/>
                <w:szCs w:val="20"/>
                <w:u w:val="single"/>
              </w:rPr>
              <w:t xml:space="preserve"> - </w:t>
            </w:r>
            <w:r w:rsidRPr="009F182C">
              <w:rPr>
                <w:rFonts w:ascii="Arial" w:hAnsi="Arial" w:cs="Arial"/>
                <w:b/>
                <w:sz w:val="20"/>
                <w:szCs w:val="20"/>
                <w:u w:val="single"/>
              </w:rPr>
              <w:t xml:space="preserve"> </w:t>
            </w:r>
            <w:r w:rsidR="009F182C" w:rsidRPr="009F182C">
              <w:rPr>
                <w:rFonts w:ascii="Arial" w:hAnsi="Arial" w:cs="Arial"/>
                <w:b/>
                <w:sz w:val="20"/>
                <w:szCs w:val="20"/>
                <w:u w:val="single"/>
              </w:rPr>
              <w:t>summer holidays sensory tray</w:t>
            </w:r>
          </w:p>
          <w:p w:rsidR="00675C8B" w:rsidRPr="009F182C" w:rsidRDefault="00675C8B">
            <w:pPr>
              <w:rPr>
                <w:rFonts w:ascii="Arial" w:hAnsi="Arial" w:cs="Arial"/>
                <w:b/>
                <w:sz w:val="20"/>
                <w:szCs w:val="20"/>
                <w:u w:val="single"/>
              </w:rPr>
            </w:pPr>
          </w:p>
          <w:p w:rsidR="00675C8B" w:rsidRPr="00675C8B" w:rsidRDefault="009F182C">
            <w:pPr>
              <w:rPr>
                <w:rFonts w:ascii="Arial" w:hAnsi="Arial" w:cs="Arial"/>
              </w:rPr>
            </w:pPr>
            <w:r w:rsidRPr="009F182C">
              <w:rPr>
                <w:rFonts w:ascii="Arial" w:hAnsi="Arial" w:cs="Arial"/>
                <w:sz w:val="20"/>
                <w:szCs w:val="20"/>
              </w:rPr>
              <w:t>Find objects that remind you of your summer holidays. Explore them using your devices to discuss how they make you feel, what they make you think of? This is personal to you, so use what you have.</w:t>
            </w:r>
            <w:r>
              <w:rPr>
                <w:rFonts w:ascii="Arial" w:hAnsi="Arial" w:cs="Arial"/>
              </w:rPr>
              <w:t xml:space="preserve"> </w:t>
            </w:r>
          </w:p>
        </w:tc>
      </w:tr>
      <w:tr w:rsidR="00433335" w:rsidTr="00BC5B40">
        <w:trPr>
          <w:trHeight w:val="1038"/>
        </w:trPr>
        <w:tc>
          <w:tcPr>
            <w:tcW w:w="988" w:type="dxa"/>
            <w:shd w:val="clear" w:color="auto" w:fill="FAD2E3"/>
          </w:tcPr>
          <w:p w:rsidR="00BC5B40" w:rsidRPr="00BC5B40" w:rsidRDefault="00BC5B40">
            <w:pPr>
              <w:rPr>
                <w:rFonts w:ascii="Arial" w:hAnsi="Arial" w:cs="Arial"/>
                <w:b/>
                <w:sz w:val="20"/>
                <w:szCs w:val="20"/>
              </w:rPr>
            </w:pPr>
            <w:r w:rsidRPr="00BC5B40">
              <w:rPr>
                <w:rFonts w:ascii="Arial" w:hAnsi="Arial" w:cs="Arial"/>
                <w:b/>
                <w:sz w:val="20"/>
                <w:szCs w:val="20"/>
              </w:rPr>
              <w:t>Thursday</w:t>
            </w:r>
          </w:p>
        </w:tc>
        <w:tc>
          <w:tcPr>
            <w:tcW w:w="3685" w:type="dxa"/>
            <w:shd w:val="clear" w:color="auto" w:fill="FAD2E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b/>
                <w:sz w:val="20"/>
                <w:szCs w:val="20"/>
              </w:rPr>
              <w:t>-   ‘</w:t>
            </w:r>
            <w:r w:rsidR="009F182C">
              <w:rPr>
                <w:rFonts w:ascii="Arial" w:hAnsi="Arial" w:cs="Arial"/>
                <w:sz w:val="20"/>
                <w:szCs w:val="20"/>
              </w:rPr>
              <w:t>A</w:t>
            </w:r>
            <w:r w:rsidRPr="00BC5B40">
              <w:rPr>
                <w:rFonts w:ascii="Arial" w:hAnsi="Arial" w:cs="Arial"/>
                <w:sz w:val="20"/>
                <w:szCs w:val="20"/>
              </w:rPr>
              <w:t>’</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FAD2E3"/>
          </w:tcPr>
          <w:p w:rsidR="00433335" w:rsidRDefault="00732FB9" w:rsidP="00433335">
            <w:r>
              <w:t xml:space="preserve"> </w:t>
            </w:r>
            <w:r w:rsidRPr="00732FB9">
              <w:rPr>
                <w:b/>
                <w:u w:val="single"/>
              </w:rPr>
              <w:t>Maths</w:t>
            </w:r>
            <w:r>
              <w:rPr>
                <w:b/>
                <w:u w:val="single"/>
              </w:rPr>
              <w:t xml:space="preserve"> -</w:t>
            </w:r>
            <w:r w:rsidRPr="00732FB9">
              <w:rPr>
                <w:b/>
              </w:rPr>
              <w:t xml:space="preserve">   </w:t>
            </w:r>
            <w:r w:rsidR="009F182C">
              <w:rPr>
                <w:b/>
              </w:rPr>
              <w:t>Shape hunting.</w:t>
            </w:r>
          </w:p>
          <w:p w:rsidR="00E60802" w:rsidRDefault="00E60802"/>
          <w:p w:rsidR="000F7E67" w:rsidRDefault="000F7E67" w:rsidP="000F7E67">
            <w:r>
              <w:t xml:space="preserve">Choose a shape you may like to focus on, square, circle, or triangle. On your daily, weekly walk, or even around your house, explore how many objects you can find in that shape. You could do this through looking or feeling. </w:t>
            </w:r>
          </w:p>
        </w:tc>
        <w:tc>
          <w:tcPr>
            <w:tcW w:w="4491" w:type="dxa"/>
            <w:shd w:val="clear" w:color="auto" w:fill="FAD2E3"/>
          </w:tcPr>
          <w:p w:rsidR="00BC5B40" w:rsidRPr="00732FB9" w:rsidRDefault="000F7E67">
            <w:pPr>
              <w:rPr>
                <w:b/>
                <w:u w:val="single"/>
              </w:rPr>
            </w:pPr>
            <w:r w:rsidRPr="000F7E67">
              <w:drawing>
                <wp:anchor distT="0" distB="0" distL="114300" distR="114300" simplePos="0" relativeHeight="251661312" behindDoc="1" locked="0" layoutInCell="1" allowOverlap="1" wp14:anchorId="7CFAE73C" wp14:editId="4085F0F1">
                  <wp:simplePos x="0" y="0"/>
                  <wp:positionH relativeFrom="column">
                    <wp:posOffset>1511300</wp:posOffset>
                  </wp:positionH>
                  <wp:positionV relativeFrom="paragraph">
                    <wp:posOffset>139700</wp:posOffset>
                  </wp:positionV>
                  <wp:extent cx="976630" cy="748665"/>
                  <wp:effectExtent l="0" t="0" r="0" b="0"/>
                  <wp:wrapTight wrapText="bothSides">
                    <wp:wrapPolygon edited="0">
                      <wp:start x="0" y="0"/>
                      <wp:lineTo x="0" y="20885"/>
                      <wp:lineTo x="21066" y="20885"/>
                      <wp:lineTo x="21066" y="0"/>
                      <wp:lineTo x="0" y="0"/>
                    </wp:wrapPolygon>
                  </wp:wrapTight>
                  <wp:docPr id="1" name="Picture 1" descr="How to make Kids Crafts Fun Summer Project DI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Kids Crafts Fun Summer Project DIY - YouTube"/>
                          <pic:cNvPicPr>
                            <a:picLocks noChangeAspect="1" noChangeArrowheads="1"/>
                          </pic:cNvPicPr>
                        </pic:nvPicPr>
                        <pic:blipFill rotWithShape="1">
                          <a:blip r:embed="rId7">
                            <a:extLst>
                              <a:ext uri="{28A0092B-C50C-407E-A947-70E740481C1C}">
                                <a14:useLocalDpi xmlns:a14="http://schemas.microsoft.com/office/drawing/2010/main" val="0"/>
                              </a:ext>
                            </a:extLst>
                          </a:blip>
                          <a:srcRect l="13300" r="13620"/>
                          <a:stretch/>
                        </pic:blipFill>
                        <pic:spPr bwMode="auto">
                          <a:xfrm>
                            <a:off x="0" y="0"/>
                            <a:ext cx="976630" cy="748665"/>
                          </a:xfrm>
                          <a:prstGeom prst="rect">
                            <a:avLst/>
                          </a:prstGeom>
                          <a:noFill/>
                          <a:ln>
                            <a:noFill/>
                          </a:ln>
                          <a:extLst>
                            <a:ext uri="{53640926-AAD7-44D8-BBD7-CCE9431645EC}">
                              <a14:shadowObscured xmlns:a14="http://schemas.microsoft.com/office/drawing/2010/main"/>
                            </a:ext>
                          </a:extLst>
                        </pic:spPr>
                      </pic:pic>
                    </a:graphicData>
                  </a:graphic>
                </wp:anchor>
              </w:drawing>
            </w:r>
            <w:r w:rsidR="00732FB9">
              <w:t xml:space="preserve"> </w:t>
            </w:r>
            <w:r w:rsidR="00732FB9" w:rsidRPr="00732FB9">
              <w:rPr>
                <w:b/>
                <w:u w:val="single"/>
              </w:rPr>
              <w:t xml:space="preserve">Art </w:t>
            </w:r>
            <w:r w:rsidR="009F182C">
              <w:rPr>
                <w:b/>
                <w:u w:val="single"/>
              </w:rPr>
              <w:t xml:space="preserve">– Sensory summer picture. </w:t>
            </w:r>
          </w:p>
          <w:p w:rsidR="00732FB9" w:rsidRDefault="00732FB9"/>
          <w:p w:rsidR="00732FB9" w:rsidRDefault="000F7E67" w:rsidP="000F7E67">
            <w:r>
              <w:t>Create a sensory picture or collage showing what summer looks to you. This could be a beach picture, a park, family etc. Explore resources and use communication devises to discuss what su</w:t>
            </w:r>
            <w:bookmarkStart w:id="0" w:name="_GoBack"/>
            <w:bookmarkEnd w:id="0"/>
            <w:r>
              <w:t xml:space="preserve">mmer is to you. </w:t>
            </w:r>
          </w:p>
        </w:tc>
      </w:tr>
      <w:tr w:rsidR="00433335" w:rsidTr="00BC5B40">
        <w:trPr>
          <w:trHeight w:val="1038"/>
        </w:trPr>
        <w:tc>
          <w:tcPr>
            <w:tcW w:w="988" w:type="dxa"/>
            <w:shd w:val="clear" w:color="auto" w:fill="DCE8F0"/>
          </w:tcPr>
          <w:p w:rsidR="00BC5B40" w:rsidRPr="00BC5B40" w:rsidRDefault="00BC5B40">
            <w:pPr>
              <w:rPr>
                <w:rFonts w:ascii="Arial" w:hAnsi="Arial" w:cs="Arial"/>
                <w:b/>
                <w:sz w:val="20"/>
                <w:szCs w:val="20"/>
              </w:rPr>
            </w:pPr>
            <w:r w:rsidRPr="00BC5B40">
              <w:rPr>
                <w:rFonts w:ascii="Arial" w:hAnsi="Arial" w:cs="Arial"/>
                <w:b/>
                <w:sz w:val="20"/>
                <w:szCs w:val="20"/>
              </w:rPr>
              <w:lastRenderedPageBreak/>
              <w:t xml:space="preserve">Friday </w:t>
            </w:r>
          </w:p>
        </w:tc>
        <w:tc>
          <w:tcPr>
            <w:tcW w:w="3685" w:type="dxa"/>
            <w:shd w:val="clear" w:color="auto" w:fill="DCE8F0"/>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w:t>
            </w:r>
            <w:r w:rsidR="009F182C">
              <w:rPr>
                <w:rFonts w:ascii="Arial" w:hAnsi="Arial" w:cs="Arial"/>
                <w:sz w:val="20"/>
                <w:szCs w:val="20"/>
              </w:rPr>
              <w:t>Y</w:t>
            </w:r>
            <w:r w:rsidRPr="00BC5B40">
              <w:rPr>
                <w:rFonts w:ascii="Arial" w:hAnsi="Arial" w:cs="Arial"/>
                <w:sz w:val="20"/>
                <w:szCs w:val="20"/>
              </w:rPr>
              <w:t>’</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CE8F0"/>
          </w:tcPr>
          <w:p w:rsidR="00900AA3" w:rsidRPr="00900AA3" w:rsidRDefault="00900AA3" w:rsidP="00900AA3">
            <w:pPr>
              <w:spacing w:after="160" w:line="259" w:lineRule="auto"/>
              <w:rPr>
                <w:rFonts w:ascii="Arial" w:hAnsi="Arial" w:cs="Arial"/>
                <w:sz w:val="20"/>
                <w:szCs w:val="20"/>
              </w:rPr>
            </w:pPr>
            <w:r w:rsidRPr="00900AA3">
              <w:rPr>
                <w:noProof/>
                <w:lang w:eastAsia="en-GB"/>
              </w:rPr>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0AA3">
              <w:rPr>
                <w:rFonts w:ascii="Arial" w:hAnsi="Arial" w:cs="Arial"/>
                <w:b/>
                <w:sz w:val="20"/>
                <w:szCs w:val="20"/>
              </w:rPr>
              <w:t xml:space="preserve">Shared reading - ‘Rhythm of the </w:t>
            </w:r>
            <w:r>
              <w:rPr>
                <w:rFonts w:ascii="Arial" w:hAnsi="Arial" w:cs="Arial"/>
                <w:b/>
                <w:sz w:val="20"/>
                <w:szCs w:val="20"/>
              </w:rPr>
              <w:t>rain’</w:t>
            </w:r>
          </w:p>
          <w:p w:rsidR="00900AA3" w:rsidRDefault="00900AA3" w:rsidP="00900AA3">
            <w:pPr>
              <w:rPr>
                <w:rFonts w:ascii="Arial" w:hAnsi="Arial" w:cs="Arial"/>
                <w:sz w:val="20"/>
                <w:szCs w:val="20"/>
              </w:rPr>
            </w:pPr>
            <w:r>
              <w:rPr>
                <w:rFonts w:ascii="Arial" w:hAnsi="Arial" w:cs="Arial"/>
                <w:sz w:val="20"/>
                <w:szCs w:val="20"/>
              </w:rPr>
              <w:t xml:space="preserve">Read the story with your child. </w:t>
            </w:r>
          </w:p>
          <w:p w:rsidR="00900AA3" w:rsidRDefault="00732FB9" w:rsidP="00900AA3">
            <w:pPr>
              <w:rPr>
                <w:rFonts w:ascii="Arial" w:hAnsi="Arial" w:cs="Arial"/>
                <w:sz w:val="20"/>
                <w:szCs w:val="20"/>
              </w:rPr>
            </w:pPr>
            <w:r>
              <w:rPr>
                <w:rFonts w:ascii="Arial" w:hAnsi="Arial" w:cs="Arial"/>
                <w:sz w:val="20"/>
                <w:szCs w:val="20"/>
              </w:rPr>
              <w:t xml:space="preserve">Using your communication devises, </w:t>
            </w:r>
            <w:r w:rsidR="009F182C">
              <w:rPr>
                <w:rFonts w:ascii="Arial" w:hAnsi="Arial" w:cs="Arial"/>
                <w:sz w:val="20"/>
                <w:szCs w:val="20"/>
              </w:rPr>
              <w:t xml:space="preserve">discuss your opinion of rain. </w:t>
            </w:r>
          </w:p>
          <w:p w:rsidR="00BC5B40" w:rsidRDefault="00BC5B40" w:rsidP="00900AA3"/>
        </w:tc>
        <w:tc>
          <w:tcPr>
            <w:tcW w:w="4491" w:type="dxa"/>
            <w:shd w:val="clear" w:color="auto" w:fill="DCE8F0"/>
          </w:tcPr>
          <w:p w:rsidR="00BC5B40" w:rsidRDefault="00732FB9">
            <w:pPr>
              <w:rPr>
                <w:b/>
              </w:rPr>
            </w:pPr>
            <w:r w:rsidRPr="00732FB9">
              <w:rPr>
                <w:b/>
              </w:rPr>
              <w:t>Music</w:t>
            </w:r>
            <w:r>
              <w:rPr>
                <w:b/>
              </w:rPr>
              <w:t xml:space="preserve"> </w:t>
            </w:r>
          </w:p>
          <w:p w:rsidR="00CE0D3C" w:rsidRDefault="00CE0D3C">
            <w:pPr>
              <w:rPr>
                <w:b/>
              </w:rPr>
            </w:pPr>
          </w:p>
          <w:p w:rsidR="00CE0D3C" w:rsidRPr="009F182C" w:rsidRDefault="00CE0D3C" w:rsidP="00CE0D3C">
            <w:pPr>
              <w:rPr>
                <w:rFonts w:ascii="Arial" w:hAnsi="Arial" w:cs="Arial"/>
                <w:sz w:val="20"/>
                <w:szCs w:val="20"/>
              </w:rPr>
            </w:pPr>
            <w:r w:rsidRPr="009F182C">
              <w:rPr>
                <w:rFonts w:ascii="Arial" w:hAnsi="Arial" w:cs="Arial"/>
                <w:sz w:val="20"/>
                <w:szCs w:val="20"/>
              </w:rPr>
              <w:t xml:space="preserve">Please see attached song suggestions and activity structure. </w:t>
            </w:r>
          </w:p>
        </w:tc>
      </w:tr>
      <w:tr w:rsidR="00BC5B40" w:rsidTr="00CE0D3C">
        <w:trPr>
          <w:trHeight w:val="540"/>
        </w:trPr>
        <w:tc>
          <w:tcPr>
            <w:tcW w:w="14055" w:type="dxa"/>
            <w:gridSpan w:val="4"/>
          </w:tcPr>
          <w:p w:rsidR="00BC5B40" w:rsidRDefault="00BC5B40">
            <w:r>
              <w:t xml:space="preserve">Ongoing: </w:t>
            </w:r>
            <w:r w:rsidR="00CE0D3C">
              <w:t xml:space="preserve">Physical skills and physio programmes. </w:t>
            </w:r>
          </w:p>
        </w:tc>
      </w:tr>
    </w:tbl>
    <w:p w:rsidR="00F01128" w:rsidRDefault="00F01128"/>
    <w:sectPr w:rsidR="00F01128" w:rsidSect="00BC5B40">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A40C72">
      <w:rPr>
        <w:b/>
        <w:u w:val="single"/>
      </w:rPr>
      <w:t>20</w:t>
    </w:r>
    <w:r w:rsidRPr="00BC5B40">
      <w:rPr>
        <w:b/>
        <w:u w:val="single"/>
      </w:rPr>
      <w:t>.0</w:t>
    </w:r>
    <w:r w:rsidR="00A40C72">
      <w:rPr>
        <w:b/>
        <w:u w:val="single"/>
      </w:rPr>
      <w:t>7</w:t>
    </w:r>
    <w:r w:rsidRPr="00BC5B40">
      <w:rPr>
        <w:b/>
        <w:u w:val="single"/>
      </w:rPr>
      <w:t>.2020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0F7E67"/>
    <w:rsid w:val="00433335"/>
    <w:rsid w:val="00491FBE"/>
    <w:rsid w:val="00592FC6"/>
    <w:rsid w:val="00675C8B"/>
    <w:rsid w:val="00732FB9"/>
    <w:rsid w:val="00900AA3"/>
    <w:rsid w:val="009F182C"/>
    <w:rsid w:val="00A40C72"/>
    <w:rsid w:val="00BC5B40"/>
    <w:rsid w:val="00CE0D3C"/>
    <w:rsid w:val="00E60802"/>
    <w:rsid w:val="00F0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488B41"/>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 w:type="character" w:styleId="Hyperlink">
    <w:name w:val="Hyperlink"/>
    <w:basedOn w:val="DefaultParagraphFont"/>
    <w:uiPriority w:val="99"/>
    <w:unhideWhenUsed/>
    <w:rsid w:val="00491F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arheelreader.org/2015/05/22/in-the-summer-time-3/2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6970E3F4</Template>
  <TotalTime>13</TotalTime>
  <Pages>3</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Louise McCafferty</cp:lastModifiedBy>
  <cp:revision>5</cp:revision>
  <dcterms:created xsi:type="dcterms:W3CDTF">2020-06-10T12:00:00Z</dcterms:created>
  <dcterms:modified xsi:type="dcterms:W3CDTF">2020-06-10T13:28:00Z</dcterms:modified>
</cp:coreProperties>
</file>